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8099" w14:textId="15560973" w:rsidR="000579AE" w:rsidRPr="00EB3C94" w:rsidRDefault="00CD7F19" w:rsidP="000579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</w:t>
      </w:r>
      <w:r w:rsidR="000579AE" w:rsidRPr="00EB3C94">
        <w:rPr>
          <w:rFonts w:ascii="Arial" w:hAnsi="Arial" w:cs="Arial"/>
          <w:b/>
          <w:sz w:val="24"/>
          <w:szCs w:val="24"/>
        </w:rPr>
        <w:t xml:space="preserve"> allergen matrix</w:t>
      </w:r>
    </w:p>
    <w:p w14:paraId="05044361" w14:textId="77777777" w:rsidR="000579AE" w:rsidRPr="00EB3C94" w:rsidRDefault="000579AE" w:rsidP="000579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4850" w:type="dxa"/>
        <w:tblInd w:w="-113" w:type="dxa"/>
        <w:tblLook w:val="04A0" w:firstRow="1" w:lastRow="0" w:firstColumn="1" w:lastColumn="0" w:noHBand="0" w:noVBand="1"/>
      </w:tblPr>
      <w:tblGrid>
        <w:gridCol w:w="1293"/>
        <w:gridCol w:w="1158"/>
        <w:gridCol w:w="1199"/>
        <w:gridCol w:w="1158"/>
        <w:gridCol w:w="1249"/>
        <w:gridCol w:w="1158"/>
        <w:gridCol w:w="1250"/>
        <w:gridCol w:w="1272"/>
        <w:gridCol w:w="1559"/>
        <w:gridCol w:w="1415"/>
        <w:gridCol w:w="1289"/>
        <w:gridCol w:w="850"/>
      </w:tblGrid>
      <w:tr w:rsidR="000579AE" w:rsidRPr="00EB3C94" w14:paraId="02FA15C4" w14:textId="77777777" w:rsidTr="000579AE">
        <w:tc>
          <w:tcPr>
            <w:tcW w:w="14850" w:type="dxa"/>
            <w:gridSpan w:val="12"/>
          </w:tcPr>
          <w:p w14:paraId="0F9992E5" w14:textId="20B54603" w:rsidR="000579AE" w:rsidRPr="00EB3C94" w:rsidRDefault="00CD7F19" w:rsidP="006D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579AE" w:rsidRPr="00EB3C94">
              <w:rPr>
                <w:rFonts w:ascii="Arial" w:hAnsi="Arial" w:cs="Arial"/>
              </w:rPr>
              <w:t>Completed by: _____________________</w:t>
            </w:r>
            <w:r w:rsidR="000579AE">
              <w:rPr>
                <w:rFonts w:ascii="Arial" w:hAnsi="Arial" w:cs="Arial"/>
              </w:rPr>
              <w:t xml:space="preserve">    </w:t>
            </w:r>
            <w:r w:rsidR="000579AE" w:rsidRPr="00EB3C94">
              <w:rPr>
                <w:rFonts w:ascii="Arial" w:hAnsi="Arial" w:cs="Arial"/>
              </w:rPr>
              <w:t xml:space="preserve"> Date of allergen matrix:</w:t>
            </w:r>
            <w:r w:rsidR="000579AE">
              <w:rPr>
                <w:rFonts w:ascii="Arial" w:hAnsi="Arial" w:cs="Arial"/>
              </w:rPr>
              <w:t xml:space="preserve"> </w:t>
            </w:r>
            <w:r w:rsidR="000579AE" w:rsidRPr="00EB3C94">
              <w:rPr>
                <w:rFonts w:ascii="Arial" w:hAnsi="Arial" w:cs="Arial"/>
              </w:rPr>
              <w:t>_______________________</w:t>
            </w:r>
          </w:p>
          <w:p w14:paraId="11A50694" w14:textId="245D9900" w:rsidR="000579AE" w:rsidRPr="00EB3C94" w:rsidRDefault="00CD7F19" w:rsidP="006D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br/>
            </w:r>
            <w:r w:rsidR="000579AE" w:rsidRPr="00C86AC7">
              <w:rPr>
                <w:rFonts w:ascii="Arial" w:hAnsi="Arial" w:cs="Arial"/>
                <w:b/>
                <w:color w:val="FF0000"/>
              </w:rPr>
              <w:t>Review: every time an ingredient or recipe changes</w:t>
            </w:r>
            <w:r>
              <w:rPr>
                <w:rFonts w:ascii="Arial" w:hAnsi="Arial" w:cs="Arial"/>
                <w:b/>
                <w:color w:val="FF0000"/>
              </w:rPr>
              <w:br/>
            </w:r>
            <w:bookmarkStart w:id="0" w:name="_GoBack"/>
            <w:bookmarkEnd w:id="0"/>
          </w:p>
        </w:tc>
      </w:tr>
      <w:tr w:rsidR="000579AE" w:rsidRPr="00EB3C94" w14:paraId="144F3226" w14:textId="77777777" w:rsidTr="000579AE">
        <w:tc>
          <w:tcPr>
            <w:tcW w:w="1293" w:type="dxa"/>
          </w:tcPr>
          <w:p w14:paraId="4F21A3F1" w14:textId="77777777" w:rsidR="000579AE" w:rsidRPr="00EB3C94" w:rsidRDefault="00C86AC7" w:rsidP="006D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Menu item</w:t>
            </w:r>
          </w:p>
        </w:tc>
        <w:tc>
          <w:tcPr>
            <w:tcW w:w="1158" w:type="dxa"/>
          </w:tcPr>
          <w:p w14:paraId="589B470B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Peanuts and their products</w:t>
            </w:r>
          </w:p>
        </w:tc>
        <w:tc>
          <w:tcPr>
            <w:tcW w:w="1199" w:type="dxa"/>
          </w:tcPr>
          <w:p w14:paraId="58015074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Tree nuts and their products</w:t>
            </w:r>
          </w:p>
        </w:tc>
        <w:tc>
          <w:tcPr>
            <w:tcW w:w="1158" w:type="dxa"/>
          </w:tcPr>
          <w:p w14:paraId="45785BB7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Egg and egg products</w:t>
            </w:r>
          </w:p>
        </w:tc>
        <w:tc>
          <w:tcPr>
            <w:tcW w:w="1249" w:type="dxa"/>
          </w:tcPr>
          <w:p w14:paraId="356352B3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Milk and milk products</w:t>
            </w:r>
          </w:p>
        </w:tc>
        <w:tc>
          <w:tcPr>
            <w:tcW w:w="1158" w:type="dxa"/>
          </w:tcPr>
          <w:p w14:paraId="3E6860FD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Soy and soy products</w:t>
            </w:r>
          </w:p>
        </w:tc>
        <w:tc>
          <w:tcPr>
            <w:tcW w:w="1250" w:type="dxa"/>
          </w:tcPr>
          <w:p w14:paraId="455D9A15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Sesame and sesame products</w:t>
            </w:r>
          </w:p>
        </w:tc>
        <w:tc>
          <w:tcPr>
            <w:tcW w:w="1272" w:type="dxa"/>
          </w:tcPr>
          <w:p w14:paraId="32ECFF1B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Fish and fish products</w:t>
            </w:r>
          </w:p>
        </w:tc>
        <w:tc>
          <w:tcPr>
            <w:tcW w:w="1559" w:type="dxa"/>
          </w:tcPr>
          <w:p w14:paraId="490382BA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Crustaceans (shellfish) and their products</w:t>
            </w:r>
          </w:p>
        </w:tc>
        <w:tc>
          <w:tcPr>
            <w:tcW w:w="1415" w:type="dxa"/>
          </w:tcPr>
          <w:p w14:paraId="26BB0432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 w:rsidRPr="00EB3C94">
              <w:rPr>
                <w:rFonts w:ascii="Arial" w:hAnsi="Arial" w:cs="Arial"/>
                <w:b/>
              </w:rPr>
              <w:t>Gluten and gluten</w:t>
            </w:r>
            <w:r>
              <w:rPr>
                <w:rFonts w:ascii="Arial" w:hAnsi="Arial" w:cs="Arial"/>
                <w:b/>
              </w:rPr>
              <w:t>-</w:t>
            </w:r>
            <w:r w:rsidRPr="00EB3C94">
              <w:rPr>
                <w:rFonts w:ascii="Arial" w:hAnsi="Arial" w:cs="Arial"/>
                <w:b/>
              </w:rPr>
              <w:t>containing cereals</w:t>
            </w:r>
          </w:p>
        </w:tc>
        <w:tc>
          <w:tcPr>
            <w:tcW w:w="1289" w:type="dxa"/>
          </w:tcPr>
          <w:p w14:paraId="6F9CB7D8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Wheat and wheat products</w:t>
            </w:r>
          </w:p>
        </w:tc>
        <w:tc>
          <w:tcPr>
            <w:tcW w:w="850" w:type="dxa"/>
          </w:tcPr>
          <w:p w14:paraId="6A45D6D2" w14:textId="77777777" w:rsidR="000579AE" w:rsidRPr="00EB3C94" w:rsidRDefault="000579AE" w:rsidP="006D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Lupin</w:t>
            </w:r>
          </w:p>
        </w:tc>
      </w:tr>
      <w:tr w:rsidR="000579AE" w:rsidRPr="00EB3C94" w14:paraId="342CAEE1" w14:textId="77777777" w:rsidTr="000579AE">
        <w:trPr>
          <w:trHeight w:val="432"/>
        </w:trPr>
        <w:tc>
          <w:tcPr>
            <w:tcW w:w="1293" w:type="dxa"/>
          </w:tcPr>
          <w:p w14:paraId="3D4398F2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54F5E25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14:paraId="30DB904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23BB229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772EC71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898319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61B35A46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89B294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8AD68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054645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709B188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08DDAB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7BAB4E57" w14:textId="77777777" w:rsidTr="000579AE">
        <w:tc>
          <w:tcPr>
            <w:tcW w:w="1293" w:type="dxa"/>
          </w:tcPr>
          <w:p w14:paraId="313DCBB3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ABC6353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183B4411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4AEFCA5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381F0FD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AAEC8E1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E5D0E3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2F65F5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B38763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525D961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B53C1E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741A03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0D0A8273" w14:textId="77777777" w:rsidTr="000579AE">
        <w:trPr>
          <w:trHeight w:val="488"/>
        </w:trPr>
        <w:tc>
          <w:tcPr>
            <w:tcW w:w="1293" w:type="dxa"/>
          </w:tcPr>
          <w:p w14:paraId="75E957F0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3DF879A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0161EAB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475A10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4FAE843F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51444E8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5A45C8A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D7ECF1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DC28C1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D146E2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53D363C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A7A24E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2257DB18" w14:textId="77777777" w:rsidTr="000579AE">
        <w:tc>
          <w:tcPr>
            <w:tcW w:w="1293" w:type="dxa"/>
          </w:tcPr>
          <w:p w14:paraId="673B2FD8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4A768E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0570544B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15E63B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5D242C3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FC1E1F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5C05ED2F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A690FF8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968C83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9995B4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4B4E8209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DF80AB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04E1C50D" w14:textId="77777777" w:rsidTr="000579AE">
        <w:tc>
          <w:tcPr>
            <w:tcW w:w="1293" w:type="dxa"/>
          </w:tcPr>
          <w:p w14:paraId="1F7CD953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3AA021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C1E39D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E9EBE8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1AFF585F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0EDF181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5356B628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09703A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73354A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AD0571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55AAB77E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4E5363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68B353A4" w14:textId="77777777" w:rsidTr="000579AE">
        <w:tc>
          <w:tcPr>
            <w:tcW w:w="1293" w:type="dxa"/>
          </w:tcPr>
          <w:p w14:paraId="64512D28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93E4288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048B1D9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7FA2C6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038728E5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3387DC1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593D478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EEDEDF9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CF1A76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2C36F2C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530C112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FA2D9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4DCDC41C" w14:textId="77777777" w:rsidTr="000579AE">
        <w:tc>
          <w:tcPr>
            <w:tcW w:w="1293" w:type="dxa"/>
          </w:tcPr>
          <w:p w14:paraId="429CA25B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E0D467E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2E56038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4D2FF68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1D9D01B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B568CAA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25F136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47902E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705A1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E3DE559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79466D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3B1CD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49DAF025" w14:textId="77777777" w:rsidTr="000579AE">
        <w:tc>
          <w:tcPr>
            <w:tcW w:w="1293" w:type="dxa"/>
          </w:tcPr>
          <w:p w14:paraId="69E950DE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6D047AA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6F5A17A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E49514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0DC0104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C3C19AE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8B1E50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BAD1071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5CAE6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239B2F89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137B6241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751606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091ECB31" w14:textId="77777777" w:rsidTr="000579AE">
        <w:tc>
          <w:tcPr>
            <w:tcW w:w="1293" w:type="dxa"/>
          </w:tcPr>
          <w:p w14:paraId="6F3BA0F7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D9B28A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2473718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BD6056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5C9937D3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CFF6E8B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6E40C2FA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584F405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923FC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DA4A415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703792B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04759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1EEAD631" w14:textId="77777777" w:rsidTr="000579AE">
        <w:tc>
          <w:tcPr>
            <w:tcW w:w="1293" w:type="dxa"/>
          </w:tcPr>
          <w:p w14:paraId="7D65BAEA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2C091FA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0ACFE1B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79D4D4B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28AAF6E9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1CF191E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10370E2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C0E77E7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1A9EAE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224630CF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79CB467E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5C530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579AE" w:rsidRPr="00EB3C94" w14:paraId="6556A0D0" w14:textId="77777777" w:rsidTr="000579AE">
        <w:tc>
          <w:tcPr>
            <w:tcW w:w="1293" w:type="dxa"/>
          </w:tcPr>
          <w:p w14:paraId="3227DFAE" w14:textId="77777777" w:rsidR="000579AE" w:rsidRPr="00EB3C94" w:rsidRDefault="000579AE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EBCF3C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1E1ADED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9DA4E9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4706BE11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8B674B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AA81820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DB24B5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00CF3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619B0C4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029F35DC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E1E68E" w14:textId="77777777" w:rsidR="000579AE" w:rsidRPr="00EB3C94" w:rsidRDefault="000579AE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14:paraId="2827E095" w14:textId="77777777" w:rsidTr="000579AE">
        <w:tc>
          <w:tcPr>
            <w:tcW w:w="1293" w:type="dxa"/>
          </w:tcPr>
          <w:p w14:paraId="47644A7E" w14:textId="77777777"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D8A9212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812B59F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0CE82FC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0D83B885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14A77EC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70E76126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786F124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DDDDC1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090E956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0254793D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BBC956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14:paraId="09D506E1" w14:textId="77777777" w:rsidTr="000579AE">
        <w:tc>
          <w:tcPr>
            <w:tcW w:w="1293" w:type="dxa"/>
          </w:tcPr>
          <w:p w14:paraId="1CDF73BF" w14:textId="77777777"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3682208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0CEE56DD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E871A7A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100F8B05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F550A58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C7AAF68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9A7EFAA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A22027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8B85860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3233D67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F79326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14:paraId="64B5F4BD" w14:textId="77777777" w:rsidTr="000579AE">
        <w:tc>
          <w:tcPr>
            <w:tcW w:w="1293" w:type="dxa"/>
          </w:tcPr>
          <w:p w14:paraId="4C7592B2" w14:textId="77777777"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5898FE7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19627793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191F008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06B25480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2607411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951612E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209F39C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D3869B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7DFC777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0EF4144C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BB68F2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14:paraId="2BD8FA03" w14:textId="77777777" w:rsidTr="000579AE">
        <w:tc>
          <w:tcPr>
            <w:tcW w:w="1293" w:type="dxa"/>
          </w:tcPr>
          <w:p w14:paraId="337AD4EC" w14:textId="77777777"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A47288C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66EB28EC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68DCA10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688DA9F7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DBE66FD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C81ADDC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5F7A25F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1CDB00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560A4339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2C1D2B2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BCF392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14:paraId="6B335129" w14:textId="77777777" w:rsidTr="000579AE">
        <w:tc>
          <w:tcPr>
            <w:tcW w:w="1293" w:type="dxa"/>
          </w:tcPr>
          <w:p w14:paraId="3DFC13FD" w14:textId="77777777"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A97B505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90827B3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8E808A5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08A07D48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FF2F6BF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76F0AAB7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9D22A91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B7A85C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6C2A74A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3498A1DE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868F46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86AC7" w:rsidRPr="00EB3C94" w14:paraId="2E50A918" w14:textId="77777777" w:rsidTr="000579AE">
        <w:tc>
          <w:tcPr>
            <w:tcW w:w="1293" w:type="dxa"/>
          </w:tcPr>
          <w:p w14:paraId="2ABD7ED8" w14:textId="77777777" w:rsidR="00C86AC7" w:rsidRPr="00EB3C94" w:rsidRDefault="00C86AC7" w:rsidP="00C86AC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2B7DC24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22852959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98FEDC2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51A10EAE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ABD15EF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2FF3ACE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47FC788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1665F4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752084D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1153076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F10B71" w14:textId="77777777" w:rsidR="00C86AC7" w:rsidRPr="00EB3C94" w:rsidRDefault="00C86AC7" w:rsidP="00C86AC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773DCA7" w14:textId="77777777" w:rsidR="000579AE" w:rsidRPr="00645B27" w:rsidRDefault="000579AE" w:rsidP="000579AE">
      <w:pPr>
        <w:spacing w:after="0" w:line="240" w:lineRule="auto"/>
        <w:rPr>
          <w:rFonts w:ascii="Arial" w:hAnsi="Arial" w:cs="Arial"/>
        </w:rPr>
      </w:pPr>
    </w:p>
    <w:p w14:paraId="62E4D1D3" w14:textId="77777777" w:rsidR="000579AE" w:rsidRDefault="000579AE" w:rsidP="002730AA">
      <w:pPr>
        <w:jc w:val="center"/>
        <w:rPr>
          <w:b/>
          <w:sz w:val="28"/>
          <w:szCs w:val="28"/>
        </w:rPr>
      </w:pPr>
    </w:p>
    <w:sectPr w:rsidR="000579AE" w:rsidSect="000579AE">
      <w:pgSz w:w="15840" w:h="12240" w:orient="landscape"/>
      <w:pgMar w:top="720" w:right="624" w:bottom="72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96"/>
    <w:rsid w:val="000579AE"/>
    <w:rsid w:val="00076F05"/>
    <w:rsid w:val="002730AA"/>
    <w:rsid w:val="003B2337"/>
    <w:rsid w:val="00567BF3"/>
    <w:rsid w:val="005A7697"/>
    <w:rsid w:val="005E2DE0"/>
    <w:rsid w:val="007019C8"/>
    <w:rsid w:val="00C86AC7"/>
    <w:rsid w:val="00CD7F19"/>
    <w:rsid w:val="00D87480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772F"/>
  <w15:docId w15:val="{836857CF-0095-4E6D-94E0-5D1A84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E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Suzanne Grainger</cp:lastModifiedBy>
  <cp:revision>2</cp:revision>
  <dcterms:created xsi:type="dcterms:W3CDTF">2018-04-19T01:45:00Z</dcterms:created>
  <dcterms:modified xsi:type="dcterms:W3CDTF">2018-04-19T01:45:00Z</dcterms:modified>
</cp:coreProperties>
</file>